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F53B1" w14:textId="0698210D" w:rsidR="001044F8" w:rsidRDefault="0081076C" w:rsidP="001044F8">
      <w:pPr>
        <w:pStyle w:val="Title"/>
        <w:widowControl/>
        <w:autoSpaceDE/>
        <w:autoSpaceDN/>
        <w:contextualSpacing/>
        <w:rPr>
          <w:rFonts w:eastAsiaTheme="majorEastAsia"/>
          <w:b w:val="0"/>
          <w:bCs w:val="0"/>
          <w:color w:val="C00000"/>
          <w:spacing w:val="-10"/>
          <w:kern w:val="28"/>
          <w:sz w:val="56"/>
          <w:szCs w:val="56"/>
        </w:rPr>
      </w:pPr>
      <w:r>
        <w:rPr>
          <w:rFonts w:eastAsiaTheme="majorEastAsia"/>
          <w:b w:val="0"/>
          <w:bCs w:val="0"/>
          <w:color w:val="C00000"/>
          <w:spacing w:val="-10"/>
          <w:kern w:val="28"/>
          <w:sz w:val="56"/>
          <w:szCs w:val="56"/>
        </w:rPr>
        <w:t>202</w:t>
      </w:r>
      <w:r w:rsidR="002D6124">
        <w:rPr>
          <w:rFonts w:eastAsiaTheme="majorEastAsia"/>
          <w:b w:val="0"/>
          <w:bCs w:val="0"/>
          <w:color w:val="C00000"/>
          <w:spacing w:val="-10"/>
          <w:kern w:val="28"/>
          <w:sz w:val="56"/>
          <w:szCs w:val="56"/>
        </w:rPr>
        <w:t>5</w:t>
      </w:r>
      <w:r>
        <w:rPr>
          <w:rFonts w:eastAsiaTheme="majorEastAsia"/>
          <w:b w:val="0"/>
          <w:bCs w:val="0"/>
          <w:color w:val="C00000"/>
          <w:spacing w:val="-10"/>
          <w:kern w:val="28"/>
          <w:sz w:val="56"/>
          <w:szCs w:val="56"/>
        </w:rPr>
        <w:t xml:space="preserve"> MQRIS (</w:t>
      </w:r>
      <w:r w:rsidR="00CE1A31">
        <w:rPr>
          <w:rFonts w:eastAsiaTheme="majorEastAsia"/>
          <w:b w:val="0"/>
          <w:bCs w:val="0"/>
          <w:color w:val="C00000"/>
          <w:spacing w:val="-10"/>
          <w:kern w:val="28"/>
          <w:sz w:val="56"/>
          <w:szCs w:val="56"/>
        </w:rPr>
        <w:t>Small</w:t>
      </w:r>
      <w:r>
        <w:rPr>
          <w:rFonts w:eastAsiaTheme="majorEastAsia"/>
          <w:b w:val="0"/>
          <w:bCs w:val="0"/>
          <w:color w:val="C00000"/>
          <w:spacing w:val="-10"/>
          <w:kern w:val="28"/>
          <w:sz w:val="56"/>
          <w:szCs w:val="56"/>
        </w:rPr>
        <w:t>) FACULTY RANKING</w:t>
      </w:r>
      <w:r w:rsidR="001044F8" w:rsidRPr="00FC56D3">
        <w:rPr>
          <w:rFonts w:eastAsiaTheme="majorEastAsia"/>
          <w:b w:val="0"/>
          <w:bCs w:val="0"/>
          <w:color w:val="C00000"/>
          <w:spacing w:val="-10"/>
          <w:kern w:val="28"/>
          <w:sz w:val="56"/>
          <w:szCs w:val="56"/>
        </w:rPr>
        <w:t xml:space="preserve"> FORM</w:t>
      </w:r>
    </w:p>
    <w:p w14:paraId="6B7F4997" w14:textId="3EF7B8D2" w:rsidR="00B75350" w:rsidRDefault="00B75350" w:rsidP="00B75350">
      <w:pPr>
        <w:rPr>
          <w:rFonts w:eastAsiaTheme="majorEastAsia"/>
        </w:rPr>
      </w:pPr>
    </w:p>
    <w:p w14:paraId="407A29C1" w14:textId="3B39C09B" w:rsidR="00B75350" w:rsidRDefault="00B75350" w:rsidP="00B75350">
      <w:pPr>
        <w:rPr>
          <w:rFonts w:eastAsiaTheme="majorEastAsia"/>
        </w:rPr>
      </w:pPr>
    </w:p>
    <w:p w14:paraId="31A68310" w14:textId="39F08DED" w:rsidR="00EC4F84" w:rsidRPr="005925DA" w:rsidRDefault="00EC4F84" w:rsidP="00EC4F84">
      <w:pPr>
        <w:spacing w:line="360" w:lineRule="auto"/>
        <w:jc w:val="center"/>
        <w:rPr>
          <w:rFonts w:eastAsiaTheme="majorEastAsia"/>
          <w:b/>
          <w:bCs/>
          <w:sz w:val="22"/>
          <w:szCs w:val="22"/>
        </w:rPr>
      </w:pPr>
      <w:r w:rsidRPr="005925DA">
        <w:rPr>
          <w:rFonts w:eastAsiaTheme="majorEastAsia"/>
          <w:sz w:val="22"/>
          <w:szCs w:val="22"/>
        </w:rPr>
        <w:t>This form must be emailed to the Director, Grants and Awards (</w:t>
      </w:r>
      <w:hyperlink r:id="rId7" w:history="1">
        <w:r w:rsidRPr="005925DA">
          <w:rPr>
            <w:rStyle w:val="Hyperlink"/>
            <w:rFonts w:eastAsiaTheme="majorEastAsia"/>
            <w:sz w:val="22"/>
            <w:szCs w:val="22"/>
            <w:u w:val="none"/>
          </w:rPr>
          <w:t>erin.semon@mq.edu.au</w:t>
        </w:r>
      </w:hyperlink>
      <w:r w:rsidRPr="005925DA">
        <w:rPr>
          <w:rFonts w:eastAsiaTheme="majorEastAsia"/>
          <w:sz w:val="22"/>
          <w:szCs w:val="22"/>
        </w:rPr>
        <w:t xml:space="preserve">) by </w:t>
      </w:r>
      <w:r w:rsidRPr="005925DA">
        <w:rPr>
          <w:rFonts w:eastAsiaTheme="majorEastAsia"/>
          <w:b/>
          <w:bCs/>
          <w:sz w:val="22"/>
          <w:szCs w:val="22"/>
        </w:rPr>
        <w:t xml:space="preserve">11.59pm </w:t>
      </w:r>
      <w:r w:rsidR="002D6124">
        <w:rPr>
          <w:rFonts w:eastAsiaTheme="majorEastAsia"/>
          <w:b/>
          <w:bCs/>
          <w:sz w:val="22"/>
          <w:szCs w:val="22"/>
        </w:rPr>
        <w:t>28</w:t>
      </w:r>
      <w:r w:rsidRPr="005925DA">
        <w:rPr>
          <w:rFonts w:eastAsiaTheme="majorEastAsia"/>
          <w:b/>
          <w:bCs/>
          <w:sz w:val="22"/>
          <w:szCs w:val="22"/>
        </w:rPr>
        <w:t xml:space="preserve"> October 202</w:t>
      </w:r>
      <w:r w:rsidR="002D6124">
        <w:rPr>
          <w:rFonts w:eastAsiaTheme="majorEastAsia"/>
          <w:b/>
          <w:bCs/>
          <w:sz w:val="22"/>
          <w:szCs w:val="22"/>
        </w:rPr>
        <w:t>4</w:t>
      </w:r>
    </w:p>
    <w:p w14:paraId="303AB5BF" w14:textId="77777777" w:rsidR="001044F8" w:rsidRPr="00DD3943" w:rsidRDefault="001044F8" w:rsidP="001044F8">
      <w:pPr>
        <w:jc w:val="center"/>
        <w:rPr>
          <w:b/>
          <w:bCs/>
          <w:sz w:val="22"/>
          <w:szCs w:val="22"/>
        </w:rPr>
      </w:pPr>
    </w:p>
    <w:tbl>
      <w:tblPr>
        <w:tblW w:w="936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80"/>
        <w:gridCol w:w="7080"/>
      </w:tblGrid>
      <w:tr w:rsidR="001044F8" w:rsidRPr="00DD3943" w14:paraId="0113B6D0" w14:textId="77777777" w:rsidTr="0099011B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14:paraId="575B3162" w14:textId="77777777" w:rsidR="001044F8" w:rsidRPr="00DD3943" w:rsidRDefault="001044F8" w:rsidP="0099011B">
            <w:pPr>
              <w:rPr>
                <w:sz w:val="22"/>
                <w:szCs w:val="22"/>
              </w:rPr>
            </w:pPr>
          </w:p>
          <w:p w14:paraId="60826400" w14:textId="77777777" w:rsidR="001044F8" w:rsidRPr="000C607F" w:rsidRDefault="001044F8" w:rsidP="0099011B">
            <w:pPr>
              <w:rPr>
                <w:b/>
                <w:bCs/>
              </w:rPr>
            </w:pPr>
            <w:r w:rsidRPr="000C607F">
              <w:rPr>
                <w:b/>
                <w:bCs/>
              </w:rPr>
              <w:t>Faculty: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34752" w14:textId="77777777" w:rsidR="001044F8" w:rsidRPr="00DD3943" w:rsidRDefault="001044F8" w:rsidP="0099011B">
            <w:pPr>
              <w:rPr>
                <w:sz w:val="22"/>
                <w:szCs w:val="22"/>
              </w:rPr>
            </w:pPr>
          </w:p>
        </w:tc>
      </w:tr>
    </w:tbl>
    <w:p w14:paraId="6C58E881" w14:textId="77777777" w:rsidR="001044F8" w:rsidRPr="00DD3943" w:rsidRDefault="001044F8" w:rsidP="001044F8">
      <w:pPr>
        <w:rPr>
          <w:b/>
          <w:bCs/>
          <w:sz w:val="22"/>
          <w:szCs w:val="22"/>
        </w:rPr>
      </w:pPr>
    </w:p>
    <w:tbl>
      <w:tblPr>
        <w:tblW w:w="9360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80"/>
        <w:gridCol w:w="3360"/>
        <w:gridCol w:w="1320"/>
        <w:gridCol w:w="2400"/>
      </w:tblGrid>
      <w:tr w:rsidR="001044F8" w:rsidRPr="00DD3943" w14:paraId="3CDCA299" w14:textId="77777777" w:rsidTr="0099011B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C9DBE" w14:textId="7C8A7B20" w:rsidR="001044F8" w:rsidRPr="000C607F" w:rsidRDefault="0081076C" w:rsidP="0099011B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Primary Contact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C513A" w14:textId="77777777" w:rsidR="001044F8" w:rsidRPr="00DD3943" w:rsidRDefault="001044F8" w:rsidP="0099011B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14:paraId="7AE4D151" w14:textId="77777777" w:rsidR="001044F8" w:rsidRPr="00DD3943" w:rsidRDefault="001044F8" w:rsidP="0099011B">
            <w:pPr>
              <w:rPr>
                <w:b/>
                <w:bCs/>
                <w:sz w:val="22"/>
                <w:szCs w:val="22"/>
              </w:rPr>
            </w:pPr>
          </w:p>
          <w:p w14:paraId="373F19EC" w14:textId="77777777" w:rsidR="001044F8" w:rsidRPr="00DD3943" w:rsidRDefault="001044F8" w:rsidP="0099011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Phone</w:t>
            </w:r>
            <w:r w:rsidRPr="00DD394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D23234" w14:textId="77777777" w:rsidR="001044F8" w:rsidRPr="00DD3943" w:rsidRDefault="001044F8" w:rsidP="0099011B">
            <w:pPr>
              <w:rPr>
                <w:sz w:val="22"/>
                <w:szCs w:val="22"/>
              </w:rPr>
            </w:pPr>
          </w:p>
        </w:tc>
      </w:tr>
    </w:tbl>
    <w:p w14:paraId="775699C6" w14:textId="77777777" w:rsidR="001044F8" w:rsidRPr="00DD3943" w:rsidRDefault="001044F8" w:rsidP="001044F8">
      <w:pPr>
        <w:rPr>
          <w:sz w:val="22"/>
          <w:szCs w:val="22"/>
        </w:rPr>
      </w:pPr>
    </w:p>
    <w:p w14:paraId="50564B19" w14:textId="77777777" w:rsidR="001044F8" w:rsidRPr="00DD3943" w:rsidRDefault="001044F8" w:rsidP="001044F8">
      <w:pPr>
        <w:rPr>
          <w:sz w:val="22"/>
          <w:szCs w:val="22"/>
        </w:rPr>
      </w:pPr>
    </w:p>
    <w:p w14:paraId="198BD5D3" w14:textId="77777777" w:rsidR="001044F8" w:rsidRPr="00DD3943" w:rsidRDefault="001044F8" w:rsidP="001044F8">
      <w:pPr>
        <w:rPr>
          <w:sz w:val="22"/>
          <w:szCs w:val="22"/>
        </w:rPr>
      </w:pPr>
    </w:p>
    <w:p w14:paraId="486ABC3B" w14:textId="3F27A130" w:rsidR="001044F8" w:rsidRPr="000C7D36" w:rsidRDefault="001044F8" w:rsidP="000C7D36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</w:rPr>
      </w:pPr>
      <w:r w:rsidRPr="00DD3943">
        <w:rPr>
          <w:rFonts w:ascii="Arial" w:hAnsi="Arial" w:cs="Arial"/>
          <w:b/>
          <w:bCs/>
        </w:rPr>
        <w:t>Expenditure Proposal</w:t>
      </w:r>
      <w:r w:rsidR="000C7D36">
        <w:rPr>
          <w:rFonts w:ascii="Arial" w:hAnsi="Arial" w:cs="Arial"/>
          <w:b/>
          <w:bCs/>
        </w:rPr>
        <w:br/>
      </w:r>
      <w:r w:rsidR="000C7D36" w:rsidRPr="000C7D36">
        <w:rPr>
          <w:i/>
          <w:iCs/>
        </w:rPr>
        <w:t>Add table rows as necessary</w:t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97"/>
        <w:gridCol w:w="3632"/>
        <w:gridCol w:w="1464"/>
        <w:gridCol w:w="1534"/>
        <w:gridCol w:w="1406"/>
      </w:tblGrid>
      <w:tr w:rsidR="001044F8" w:rsidRPr="00DD3943" w14:paraId="78126D60" w14:textId="77777777" w:rsidTr="00DB7B26"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0D88" w14:textId="278AE96A" w:rsidR="001044F8" w:rsidRPr="00DD3943" w:rsidRDefault="00DB7B26" w:rsidP="00DB7B2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Ranking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FC0A" w14:textId="6D2B1346" w:rsidR="001044F8" w:rsidRPr="00DD3943" w:rsidRDefault="001044F8" w:rsidP="00DB7B26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 w:rsidRPr="00DD3943">
              <w:rPr>
                <w:b/>
                <w:bCs/>
                <w:sz w:val="22"/>
                <w:szCs w:val="22"/>
              </w:rPr>
              <w:t xml:space="preserve">Item (short descriptive title – </w:t>
            </w:r>
            <w:r w:rsidR="0055685B">
              <w:rPr>
                <w:b/>
                <w:bCs/>
                <w:sz w:val="22"/>
                <w:szCs w:val="22"/>
              </w:rPr>
              <w:br/>
            </w:r>
            <w:r w:rsidRPr="00DD3943">
              <w:rPr>
                <w:b/>
                <w:bCs/>
                <w:sz w:val="22"/>
                <w:szCs w:val="22"/>
              </w:rPr>
              <w:t>5 words)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D91B" w14:textId="77777777" w:rsidR="001044F8" w:rsidRPr="00DD3943" w:rsidRDefault="001044F8" w:rsidP="00DB7B26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 w:rsidRPr="00DD3943">
              <w:rPr>
                <w:b/>
                <w:bCs/>
                <w:sz w:val="22"/>
                <w:szCs w:val="22"/>
              </w:rPr>
              <w:t>Cost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D9F9" w14:textId="77777777" w:rsidR="001044F8" w:rsidRPr="00DD3943" w:rsidRDefault="001044F8" w:rsidP="00DB7B26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 w:rsidRPr="00DD3943">
              <w:rPr>
                <w:b/>
                <w:bCs/>
                <w:sz w:val="22"/>
                <w:szCs w:val="22"/>
              </w:rPr>
              <w:t>Faculty Contribution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CDFF" w14:textId="77777777" w:rsidR="001044F8" w:rsidRPr="00DD3943" w:rsidRDefault="001044F8" w:rsidP="00DB7B26">
            <w:pPr>
              <w:spacing w:before="60"/>
              <w:jc w:val="center"/>
              <w:rPr>
                <w:b/>
                <w:bCs/>
                <w:sz w:val="22"/>
                <w:szCs w:val="22"/>
              </w:rPr>
            </w:pPr>
            <w:r w:rsidRPr="00DD3943">
              <w:rPr>
                <w:b/>
                <w:bCs/>
                <w:sz w:val="22"/>
                <w:szCs w:val="22"/>
              </w:rPr>
              <w:t>Funding Requested from DVCR</w:t>
            </w:r>
          </w:p>
        </w:tc>
      </w:tr>
      <w:tr w:rsidR="001044F8" w:rsidRPr="00DD3943" w14:paraId="7841F447" w14:textId="77777777" w:rsidTr="002D6124">
        <w:trPr>
          <w:trHeight w:val="107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9EE4" w14:textId="1A3B17B9" w:rsidR="001044F8" w:rsidRPr="00DD3943" w:rsidRDefault="00DB7B26" w:rsidP="002D61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E687" w14:textId="77777777" w:rsidR="001044F8" w:rsidRPr="00DD3943" w:rsidRDefault="001044F8" w:rsidP="0099011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8F07" w14:textId="77777777" w:rsidR="001044F8" w:rsidRPr="00DD3943" w:rsidRDefault="001044F8" w:rsidP="009901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CC0C" w14:textId="77777777" w:rsidR="001044F8" w:rsidRPr="00DD3943" w:rsidRDefault="001044F8" w:rsidP="009901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AD4C" w14:textId="77777777" w:rsidR="001044F8" w:rsidRPr="00DD3943" w:rsidRDefault="001044F8" w:rsidP="009901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1076C" w:rsidRPr="00DD3943" w14:paraId="3259021D" w14:textId="77777777" w:rsidTr="002D6124">
        <w:trPr>
          <w:trHeight w:val="107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25812" w14:textId="541D95C8" w:rsidR="0081076C" w:rsidRPr="00DD3943" w:rsidRDefault="00DB7B26" w:rsidP="009901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B6CD" w14:textId="77777777" w:rsidR="0081076C" w:rsidRPr="00DD3943" w:rsidRDefault="0081076C" w:rsidP="0099011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D7E1" w14:textId="77777777" w:rsidR="0081076C" w:rsidRPr="00DD3943" w:rsidRDefault="0081076C" w:rsidP="009901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7A86" w14:textId="77777777" w:rsidR="0081076C" w:rsidRPr="00DD3943" w:rsidRDefault="0081076C" w:rsidP="009901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51D4" w14:textId="77777777" w:rsidR="0081076C" w:rsidRPr="00DD3943" w:rsidRDefault="0081076C" w:rsidP="009901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1076C" w:rsidRPr="00DD3943" w14:paraId="55672794" w14:textId="77777777" w:rsidTr="002D6124">
        <w:trPr>
          <w:trHeight w:val="107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697E" w14:textId="0E07EC01" w:rsidR="0081076C" w:rsidRPr="00DD3943" w:rsidRDefault="00DB7B26" w:rsidP="009901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D9B7" w14:textId="77777777" w:rsidR="0081076C" w:rsidRPr="00DD3943" w:rsidRDefault="0081076C" w:rsidP="0099011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449A" w14:textId="77777777" w:rsidR="0081076C" w:rsidRPr="00DD3943" w:rsidRDefault="0081076C" w:rsidP="009901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C35B" w14:textId="77777777" w:rsidR="0081076C" w:rsidRPr="00DD3943" w:rsidRDefault="0081076C" w:rsidP="009901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33D4" w14:textId="77777777" w:rsidR="0081076C" w:rsidRPr="00DD3943" w:rsidRDefault="0081076C" w:rsidP="009901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1076C" w:rsidRPr="00DD3943" w14:paraId="65014C6A" w14:textId="77777777" w:rsidTr="002D6124">
        <w:trPr>
          <w:trHeight w:val="107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3F72" w14:textId="60F5ADBD" w:rsidR="0081076C" w:rsidRPr="00DD3943" w:rsidRDefault="00DB7B26" w:rsidP="009901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B5C8" w14:textId="77777777" w:rsidR="0081076C" w:rsidRPr="00DD3943" w:rsidRDefault="0081076C" w:rsidP="0099011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8A6D" w14:textId="77777777" w:rsidR="0081076C" w:rsidRPr="00DD3943" w:rsidRDefault="0081076C" w:rsidP="009901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7075" w14:textId="77777777" w:rsidR="0081076C" w:rsidRPr="00DD3943" w:rsidRDefault="0081076C" w:rsidP="009901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11E5" w14:textId="77777777" w:rsidR="0081076C" w:rsidRPr="00DD3943" w:rsidRDefault="0081076C" w:rsidP="009901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1076C" w:rsidRPr="00DD3943" w14:paraId="21BF8C95" w14:textId="77777777" w:rsidTr="002D6124">
        <w:trPr>
          <w:trHeight w:val="107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B16F" w14:textId="4C172186" w:rsidR="0081076C" w:rsidRPr="00DD3943" w:rsidRDefault="00DB7B26" w:rsidP="009901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E065" w14:textId="77777777" w:rsidR="0081076C" w:rsidRPr="00DD3943" w:rsidRDefault="0081076C" w:rsidP="0099011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39EA" w14:textId="77777777" w:rsidR="0081076C" w:rsidRPr="00DD3943" w:rsidRDefault="0081076C" w:rsidP="009901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9AD4" w14:textId="77777777" w:rsidR="0081076C" w:rsidRPr="00DD3943" w:rsidRDefault="0081076C" w:rsidP="009901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822C" w14:textId="77777777" w:rsidR="0081076C" w:rsidRPr="00DD3943" w:rsidRDefault="0081076C" w:rsidP="009901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1076C" w:rsidRPr="00DD3943" w14:paraId="4DA61D86" w14:textId="77777777" w:rsidTr="002D6124">
        <w:trPr>
          <w:trHeight w:val="107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C95D" w14:textId="2E6DE0CE" w:rsidR="0081076C" w:rsidRPr="00DD3943" w:rsidRDefault="00DB7B26" w:rsidP="0099011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BFA3" w14:textId="77777777" w:rsidR="0081076C" w:rsidRPr="00DD3943" w:rsidRDefault="0081076C" w:rsidP="0099011B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BBAA" w14:textId="77777777" w:rsidR="0081076C" w:rsidRPr="00DD3943" w:rsidRDefault="0081076C" w:rsidP="009901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2E5E" w14:textId="77777777" w:rsidR="0081076C" w:rsidRPr="00DD3943" w:rsidRDefault="0081076C" w:rsidP="009901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9C2C" w14:textId="77777777" w:rsidR="0081076C" w:rsidRPr="00DD3943" w:rsidRDefault="0081076C" w:rsidP="009901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50AECDF" w14:textId="77777777" w:rsidR="000760B4" w:rsidRDefault="000760B4" w:rsidP="001044F8">
      <w:pPr>
        <w:rPr>
          <w:i/>
          <w:iCs/>
          <w:sz w:val="16"/>
          <w:szCs w:val="16"/>
        </w:rPr>
      </w:pPr>
    </w:p>
    <w:p w14:paraId="1545466D" w14:textId="0F6E76FD" w:rsidR="001044F8" w:rsidRPr="006C5335" w:rsidRDefault="006C5335" w:rsidP="001044F8">
      <w:pPr>
        <w:rPr>
          <w:i/>
          <w:iCs/>
          <w:sz w:val="16"/>
          <w:szCs w:val="16"/>
        </w:rPr>
      </w:pPr>
      <w:r w:rsidRPr="006C5335">
        <w:rPr>
          <w:i/>
          <w:iCs/>
          <w:sz w:val="16"/>
          <w:szCs w:val="16"/>
        </w:rPr>
        <w:t>MQRIS (Small) budget requests will normally be between $20,000 and $100,000.  Applications for sums outside this range will not be considered unless a very convincing case is made in the Budget Justification of the application form.  Applications consisting of a collection of minor items totalling a sum in excess of the $20,000 minimum are not accepted.</w:t>
      </w:r>
    </w:p>
    <w:p w14:paraId="53560018" w14:textId="254E82BF" w:rsidR="003B426F" w:rsidRDefault="003B426F" w:rsidP="001044F8">
      <w:pPr>
        <w:widowControl/>
        <w:autoSpaceDE/>
        <w:autoSpaceDN/>
        <w:jc w:val="left"/>
        <w:rPr>
          <w:b/>
          <w:bCs/>
          <w:sz w:val="22"/>
          <w:szCs w:val="22"/>
        </w:rPr>
      </w:pPr>
    </w:p>
    <w:p w14:paraId="4FFA8DB0" w14:textId="5A1A6A88" w:rsidR="003B426F" w:rsidRDefault="003B426F" w:rsidP="001044F8">
      <w:pPr>
        <w:widowControl/>
        <w:autoSpaceDE/>
        <w:autoSpaceDN/>
        <w:jc w:val="left"/>
        <w:rPr>
          <w:b/>
          <w:bCs/>
          <w:sz w:val="22"/>
          <w:szCs w:val="22"/>
        </w:rPr>
      </w:pPr>
    </w:p>
    <w:p w14:paraId="0DF99820" w14:textId="77777777" w:rsidR="001044F8" w:rsidRPr="00DD3943" w:rsidRDefault="001044F8" w:rsidP="001044F8">
      <w:pPr>
        <w:jc w:val="center"/>
        <w:rPr>
          <w:b/>
          <w:bCs/>
          <w:smallCaps/>
          <w:sz w:val="28"/>
          <w:szCs w:val="22"/>
        </w:rPr>
      </w:pPr>
      <w:r w:rsidRPr="00DD3943">
        <w:rPr>
          <w:b/>
          <w:bCs/>
          <w:sz w:val="28"/>
          <w:szCs w:val="22"/>
        </w:rPr>
        <w:t>Certifications - Guarantee</w:t>
      </w:r>
    </w:p>
    <w:p w14:paraId="3B4DAF75" w14:textId="77777777" w:rsidR="001044F8" w:rsidRPr="00DD3943" w:rsidRDefault="001044F8" w:rsidP="001044F8">
      <w:pPr>
        <w:ind w:left="360"/>
        <w:rPr>
          <w:sz w:val="22"/>
          <w:szCs w:val="22"/>
        </w:rPr>
      </w:pPr>
    </w:p>
    <w:p w14:paraId="2E50FF4F" w14:textId="273D45F9" w:rsidR="001044F8" w:rsidRPr="00DD3943" w:rsidRDefault="001044F8" w:rsidP="001044F8">
      <w:pPr>
        <w:rPr>
          <w:sz w:val="22"/>
          <w:szCs w:val="22"/>
        </w:rPr>
      </w:pPr>
      <w:r w:rsidRPr="00DD3943">
        <w:rPr>
          <w:sz w:val="22"/>
          <w:szCs w:val="22"/>
        </w:rPr>
        <w:t xml:space="preserve">The </w:t>
      </w:r>
      <w:proofErr w:type="gramStart"/>
      <w:r w:rsidRPr="00DD3943">
        <w:rPr>
          <w:sz w:val="22"/>
          <w:szCs w:val="22"/>
        </w:rPr>
        <w:t>Faculty</w:t>
      </w:r>
      <w:proofErr w:type="gramEnd"/>
      <w:r w:rsidRPr="00DD3943">
        <w:rPr>
          <w:sz w:val="22"/>
          <w:szCs w:val="22"/>
        </w:rPr>
        <w:t xml:space="preserve"> can accommodate the above</w:t>
      </w:r>
      <w:r w:rsidR="00D4386D">
        <w:rPr>
          <w:sz w:val="22"/>
          <w:szCs w:val="22"/>
        </w:rPr>
        <w:t xml:space="preserve"> expenditure proposal</w:t>
      </w:r>
      <w:r w:rsidRPr="00DD3943">
        <w:rPr>
          <w:sz w:val="22"/>
          <w:szCs w:val="22"/>
        </w:rPr>
        <w:t xml:space="preserve"> and maintain </w:t>
      </w:r>
      <w:r w:rsidR="00D4386D">
        <w:rPr>
          <w:sz w:val="22"/>
          <w:szCs w:val="22"/>
        </w:rPr>
        <w:t>items/facilities</w:t>
      </w:r>
      <w:r w:rsidR="00D4386D" w:rsidRPr="00DD3943">
        <w:rPr>
          <w:sz w:val="22"/>
          <w:szCs w:val="22"/>
        </w:rPr>
        <w:t xml:space="preserve"> </w:t>
      </w:r>
      <w:r w:rsidRPr="00DD3943">
        <w:rPr>
          <w:sz w:val="22"/>
          <w:szCs w:val="22"/>
        </w:rPr>
        <w:t xml:space="preserve">in good order within its normal operating budget.   </w:t>
      </w:r>
    </w:p>
    <w:p w14:paraId="745F5170" w14:textId="77777777" w:rsidR="001044F8" w:rsidRPr="00DD3943" w:rsidRDefault="001044F8" w:rsidP="001044F8">
      <w:pPr>
        <w:rPr>
          <w:b/>
          <w:bCs/>
          <w:sz w:val="22"/>
          <w:szCs w:val="22"/>
        </w:rPr>
      </w:pPr>
    </w:p>
    <w:tbl>
      <w:tblPr>
        <w:tblW w:w="1080" w:type="dxa"/>
        <w:tblInd w:w="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20"/>
        <w:gridCol w:w="360"/>
      </w:tblGrid>
      <w:tr w:rsidR="001044F8" w:rsidRPr="00DD3943" w14:paraId="0BB8A75D" w14:textId="77777777" w:rsidTr="0099011B"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42A6E" w14:textId="77777777" w:rsidR="001044F8" w:rsidRPr="00DD3943" w:rsidRDefault="001044F8" w:rsidP="0099011B">
            <w:pPr>
              <w:rPr>
                <w:sz w:val="22"/>
                <w:szCs w:val="22"/>
              </w:rPr>
            </w:pPr>
            <w:r w:rsidRPr="00DD3943">
              <w:rPr>
                <w:sz w:val="22"/>
                <w:szCs w:val="22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7171" w14:textId="77777777" w:rsidR="001044F8" w:rsidRPr="00DD3943" w:rsidRDefault="001044F8" w:rsidP="0099011B">
            <w:pPr>
              <w:rPr>
                <w:sz w:val="22"/>
                <w:szCs w:val="22"/>
              </w:rPr>
            </w:pPr>
          </w:p>
        </w:tc>
      </w:tr>
      <w:tr w:rsidR="001044F8" w:rsidRPr="00DD3943" w14:paraId="72B0FB22" w14:textId="77777777" w:rsidTr="0099011B"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F94DD0" w14:textId="77777777" w:rsidR="001044F8" w:rsidRPr="00DD3943" w:rsidRDefault="001044F8" w:rsidP="0099011B">
            <w:pPr>
              <w:rPr>
                <w:sz w:val="22"/>
                <w:szCs w:val="22"/>
              </w:rPr>
            </w:pPr>
            <w:r w:rsidRPr="00DD3943">
              <w:rPr>
                <w:sz w:val="22"/>
                <w:szCs w:val="22"/>
              </w:rPr>
              <w:t>No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F2CB" w14:textId="77777777" w:rsidR="001044F8" w:rsidRPr="00DD3943" w:rsidRDefault="001044F8" w:rsidP="0099011B">
            <w:pPr>
              <w:rPr>
                <w:sz w:val="22"/>
                <w:szCs w:val="22"/>
              </w:rPr>
            </w:pPr>
          </w:p>
        </w:tc>
      </w:tr>
    </w:tbl>
    <w:p w14:paraId="0A9F39B2" w14:textId="77777777" w:rsidR="001044F8" w:rsidRPr="00DD3943" w:rsidRDefault="001044F8" w:rsidP="001044F8">
      <w:pPr>
        <w:rPr>
          <w:b/>
          <w:bCs/>
          <w:sz w:val="22"/>
          <w:szCs w:val="22"/>
        </w:rPr>
      </w:pPr>
    </w:p>
    <w:p w14:paraId="19751C56" w14:textId="77A6060C" w:rsidR="001044F8" w:rsidRPr="00DD3943" w:rsidRDefault="001044F8" w:rsidP="001044F8">
      <w:pPr>
        <w:jc w:val="center"/>
        <w:rPr>
          <w:b/>
          <w:bCs/>
          <w:sz w:val="28"/>
          <w:szCs w:val="22"/>
        </w:rPr>
      </w:pPr>
      <w:r w:rsidRPr="00DD3943">
        <w:rPr>
          <w:b/>
          <w:bCs/>
          <w:sz w:val="28"/>
          <w:szCs w:val="22"/>
        </w:rPr>
        <w:t>Certification of Delivery in 202</w:t>
      </w:r>
      <w:r w:rsidR="00517AB8">
        <w:rPr>
          <w:b/>
          <w:bCs/>
          <w:sz w:val="28"/>
          <w:szCs w:val="22"/>
        </w:rPr>
        <w:t>5</w:t>
      </w:r>
    </w:p>
    <w:p w14:paraId="3CCCCB56" w14:textId="77777777" w:rsidR="001044F8" w:rsidRPr="00DD3943" w:rsidRDefault="001044F8" w:rsidP="001044F8">
      <w:pPr>
        <w:jc w:val="center"/>
        <w:rPr>
          <w:b/>
          <w:bCs/>
          <w:sz w:val="22"/>
          <w:szCs w:val="22"/>
        </w:rPr>
      </w:pPr>
    </w:p>
    <w:p w14:paraId="17A16FA5" w14:textId="3C993FB9" w:rsidR="001044F8" w:rsidRPr="00DD3943" w:rsidRDefault="001044F8" w:rsidP="001044F8">
      <w:pPr>
        <w:rPr>
          <w:bCs/>
          <w:sz w:val="22"/>
          <w:szCs w:val="22"/>
        </w:rPr>
      </w:pPr>
      <w:r w:rsidRPr="00DD3943">
        <w:rPr>
          <w:bCs/>
          <w:sz w:val="22"/>
          <w:szCs w:val="22"/>
        </w:rPr>
        <w:t>The Faculty certifies that the priorities listed will be delivered by the closing date in 202</w:t>
      </w:r>
      <w:r w:rsidR="00517AB8">
        <w:rPr>
          <w:bCs/>
          <w:sz w:val="22"/>
          <w:szCs w:val="22"/>
        </w:rPr>
        <w:t>5</w:t>
      </w:r>
      <w:r w:rsidRPr="00DD3943">
        <w:rPr>
          <w:bCs/>
          <w:sz w:val="22"/>
          <w:szCs w:val="22"/>
        </w:rPr>
        <w:t xml:space="preserve"> and understands that funding allocated to these prioritie</w:t>
      </w:r>
      <w:r w:rsidR="007B0B4A">
        <w:rPr>
          <w:bCs/>
          <w:sz w:val="22"/>
          <w:szCs w:val="22"/>
        </w:rPr>
        <w:t xml:space="preserve">s </w:t>
      </w:r>
      <w:r w:rsidRPr="00DD3943">
        <w:rPr>
          <w:bCs/>
          <w:sz w:val="22"/>
          <w:szCs w:val="22"/>
        </w:rPr>
        <w:t>will not be carried forward into 202</w:t>
      </w:r>
      <w:r w:rsidR="00517AB8">
        <w:rPr>
          <w:bCs/>
          <w:sz w:val="22"/>
          <w:szCs w:val="22"/>
        </w:rPr>
        <w:t>6</w:t>
      </w:r>
      <w:r w:rsidRPr="00DD3943">
        <w:rPr>
          <w:bCs/>
          <w:sz w:val="22"/>
          <w:szCs w:val="22"/>
        </w:rPr>
        <w:t xml:space="preserve">.  </w:t>
      </w:r>
    </w:p>
    <w:p w14:paraId="2744D8C5" w14:textId="77777777" w:rsidR="001044F8" w:rsidRPr="00DD3943" w:rsidRDefault="001044F8" w:rsidP="001044F8">
      <w:pPr>
        <w:rPr>
          <w:bCs/>
          <w:sz w:val="22"/>
          <w:szCs w:val="22"/>
        </w:rPr>
      </w:pPr>
    </w:p>
    <w:tbl>
      <w:tblPr>
        <w:tblW w:w="1080" w:type="dxa"/>
        <w:tblInd w:w="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20"/>
        <w:gridCol w:w="360"/>
      </w:tblGrid>
      <w:tr w:rsidR="001044F8" w:rsidRPr="00DD3943" w14:paraId="1CEB6797" w14:textId="77777777" w:rsidTr="0099011B"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CD084" w14:textId="77777777" w:rsidR="001044F8" w:rsidRPr="00DD3943" w:rsidRDefault="001044F8" w:rsidP="0099011B">
            <w:pPr>
              <w:rPr>
                <w:sz w:val="22"/>
                <w:szCs w:val="22"/>
              </w:rPr>
            </w:pPr>
            <w:r w:rsidRPr="00DD3943">
              <w:rPr>
                <w:sz w:val="22"/>
                <w:szCs w:val="22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0E5B" w14:textId="77777777" w:rsidR="001044F8" w:rsidRPr="00DD3943" w:rsidRDefault="001044F8" w:rsidP="0099011B">
            <w:pPr>
              <w:rPr>
                <w:sz w:val="22"/>
                <w:szCs w:val="22"/>
              </w:rPr>
            </w:pPr>
          </w:p>
        </w:tc>
      </w:tr>
      <w:tr w:rsidR="001044F8" w:rsidRPr="00DD3943" w14:paraId="5ACFB4E4" w14:textId="77777777" w:rsidTr="0099011B"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1DDFB" w14:textId="77777777" w:rsidR="001044F8" w:rsidRPr="00DD3943" w:rsidRDefault="001044F8" w:rsidP="0099011B">
            <w:pPr>
              <w:rPr>
                <w:sz w:val="22"/>
                <w:szCs w:val="22"/>
              </w:rPr>
            </w:pPr>
            <w:r w:rsidRPr="00DD3943">
              <w:rPr>
                <w:sz w:val="22"/>
                <w:szCs w:val="22"/>
              </w:rPr>
              <w:t>No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9CA9" w14:textId="77777777" w:rsidR="001044F8" w:rsidRPr="00DD3943" w:rsidRDefault="001044F8" w:rsidP="0099011B">
            <w:pPr>
              <w:rPr>
                <w:sz w:val="22"/>
                <w:szCs w:val="22"/>
              </w:rPr>
            </w:pPr>
          </w:p>
        </w:tc>
      </w:tr>
    </w:tbl>
    <w:p w14:paraId="6D5B8330" w14:textId="77777777" w:rsidR="001044F8" w:rsidRPr="00DD3943" w:rsidRDefault="001044F8" w:rsidP="001044F8">
      <w:pPr>
        <w:rPr>
          <w:bCs/>
          <w:sz w:val="22"/>
          <w:szCs w:val="22"/>
        </w:rPr>
      </w:pPr>
    </w:p>
    <w:p w14:paraId="6AC4CC02" w14:textId="77777777" w:rsidR="001044F8" w:rsidRPr="00DD3943" w:rsidRDefault="001044F8" w:rsidP="001044F8">
      <w:pPr>
        <w:rPr>
          <w:sz w:val="22"/>
          <w:szCs w:val="22"/>
        </w:rPr>
      </w:pPr>
    </w:p>
    <w:p w14:paraId="1AD3676F" w14:textId="77777777" w:rsidR="001044F8" w:rsidRPr="00DD3943" w:rsidRDefault="001044F8" w:rsidP="001044F8">
      <w:pPr>
        <w:jc w:val="center"/>
        <w:rPr>
          <w:b/>
          <w:bCs/>
          <w:smallCaps/>
          <w:sz w:val="28"/>
          <w:szCs w:val="22"/>
        </w:rPr>
      </w:pPr>
      <w:r w:rsidRPr="00DD3943">
        <w:rPr>
          <w:b/>
          <w:bCs/>
          <w:sz w:val="28"/>
          <w:szCs w:val="22"/>
        </w:rPr>
        <w:t>Certification by Executive Dean/s</w:t>
      </w:r>
    </w:p>
    <w:p w14:paraId="3B33C6CB" w14:textId="77777777" w:rsidR="001044F8" w:rsidRPr="00DD3943" w:rsidRDefault="001044F8" w:rsidP="001044F8">
      <w:pPr>
        <w:rPr>
          <w:sz w:val="22"/>
          <w:szCs w:val="22"/>
        </w:rPr>
      </w:pPr>
    </w:p>
    <w:p w14:paraId="4C5E3FCC" w14:textId="77777777" w:rsidR="001044F8" w:rsidRPr="00DD3943" w:rsidRDefault="001044F8" w:rsidP="001044F8">
      <w:pPr>
        <w:rPr>
          <w:sz w:val="22"/>
          <w:szCs w:val="22"/>
        </w:rPr>
      </w:pPr>
      <w:r w:rsidRPr="00DD3943">
        <w:rPr>
          <w:sz w:val="22"/>
          <w:szCs w:val="22"/>
        </w:rPr>
        <w:t xml:space="preserve">I certify that the above research infrastructure items are consistent with the </w:t>
      </w:r>
      <w:proofErr w:type="gramStart"/>
      <w:r w:rsidRPr="00DD3943">
        <w:rPr>
          <w:sz w:val="22"/>
          <w:szCs w:val="22"/>
        </w:rPr>
        <w:t>Faculty’s</w:t>
      </w:r>
      <w:proofErr w:type="gramEnd"/>
      <w:r w:rsidRPr="00DD3943">
        <w:rPr>
          <w:sz w:val="22"/>
          <w:szCs w:val="22"/>
        </w:rPr>
        <w:t xml:space="preserve"> research strategic directions and can be accommodated within the general facilities of the Faculty and that maintenance/personnel costs have been budgeted.</w:t>
      </w:r>
    </w:p>
    <w:p w14:paraId="56C25E15" w14:textId="77777777" w:rsidR="001044F8" w:rsidRPr="00DD3943" w:rsidRDefault="001044F8" w:rsidP="001044F8">
      <w:pPr>
        <w:ind w:left="360"/>
        <w:rPr>
          <w:sz w:val="22"/>
          <w:szCs w:val="22"/>
        </w:rPr>
      </w:pPr>
    </w:p>
    <w:tbl>
      <w:tblPr>
        <w:tblW w:w="8978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8"/>
        <w:gridCol w:w="2160"/>
      </w:tblGrid>
      <w:tr w:rsidR="001044F8" w:rsidRPr="00DD3943" w14:paraId="7D87587D" w14:textId="77777777" w:rsidTr="0099011B">
        <w:trPr>
          <w:cantSplit/>
        </w:trPr>
        <w:tc>
          <w:tcPr>
            <w:tcW w:w="89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037D2" w14:textId="77777777" w:rsidR="001044F8" w:rsidRPr="00DD3943" w:rsidRDefault="001044F8" w:rsidP="0099011B">
            <w:pPr>
              <w:rPr>
                <w:sz w:val="22"/>
                <w:szCs w:val="22"/>
              </w:rPr>
            </w:pPr>
            <w:r w:rsidRPr="00DD3943">
              <w:rPr>
                <w:sz w:val="22"/>
                <w:szCs w:val="22"/>
              </w:rPr>
              <w:t>Name (Printed):</w:t>
            </w:r>
          </w:p>
          <w:p w14:paraId="128A7E95" w14:textId="77777777" w:rsidR="001044F8" w:rsidRPr="00DD3943" w:rsidRDefault="001044F8" w:rsidP="0099011B">
            <w:pPr>
              <w:rPr>
                <w:sz w:val="22"/>
                <w:szCs w:val="22"/>
              </w:rPr>
            </w:pPr>
          </w:p>
          <w:p w14:paraId="6626E761" w14:textId="77777777" w:rsidR="001044F8" w:rsidRPr="00DD3943" w:rsidRDefault="001044F8" w:rsidP="0099011B">
            <w:pPr>
              <w:rPr>
                <w:sz w:val="22"/>
                <w:szCs w:val="22"/>
              </w:rPr>
            </w:pPr>
          </w:p>
        </w:tc>
      </w:tr>
      <w:tr w:rsidR="001044F8" w:rsidRPr="00DD3943" w14:paraId="696091B7" w14:textId="77777777" w:rsidTr="0099011B">
        <w:trPr>
          <w:cantSplit/>
          <w:trHeight w:val="618"/>
        </w:trPr>
        <w:tc>
          <w:tcPr>
            <w:tcW w:w="68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14:paraId="4C5AB4F6" w14:textId="77777777" w:rsidR="001044F8" w:rsidRPr="00DD3943" w:rsidRDefault="001044F8" w:rsidP="0099011B">
            <w:pPr>
              <w:rPr>
                <w:sz w:val="22"/>
                <w:szCs w:val="22"/>
              </w:rPr>
            </w:pPr>
            <w:r w:rsidRPr="00DD3943">
              <w:rPr>
                <w:sz w:val="22"/>
                <w:szCs w:val="22"/>
              </w:rPr>
              <w:t>Signature:</w:t>
            </w:r>
          </w:p>
          <w:p w14:paraId="4EDD1D74" w14:textId="77777777" w:rsidR="001044F8" w:rsidRPr="00DD3943" w:rsidRDefault="001044F8" w:rsidP="0099011B">
            <w:pPr>
              <w:rPr>
                <w:sz w:val="22"/>
                <w:szCs w:val="22"/>
              </w:rPr>
            </w:pPr>
          </w:p>
          <w:p w14:paraId="13BFCE0D" w14:textId="77777777" w:rsidR="001044F8" w:rsidRPr="00DD3943" w:rsidRDefault="001044F8" w:rsidP="0099011B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507335" w14:textId="77777777" w:rsidR="001044F8" w:rsidRPr="00DD3943" w:rsidRDefault="001044F8" w:rsidP="0099011B">
            <w:pPr>
              <w:rPr>
                <w:sz w:val="22"/>
                <w:szCs w:val="22"/>
              </w:rPr>
            </w:pPr>
            <w:r w:rsidRPr="00DD3943">
              <w:rPr>
                <w:sz w:val="22"/>
                <w:szCs w:val="22"/>
              </w:rPr>
              <w:t>Date</w:t>
            </w:r>
          </w:p>
        </w:tc>
      </w:tr>
    </w:tbl>
    <w:p w14:paraId="515D86B1" w14:textId="77777777" w:rsidR="001044F8" w:rsidRPr="00DD3943" w:rsidRDefault="001044F8" w:rsidP="001044F8">
      <w:pPr>
        <w:rPr>
          <w:sz w:val="22"/>
          <w:szCs w:val="22"/>
        </w:rPr>
      </w:pPr>
    </w:p>
    <w:p w14:paraId="0C050BE5" w14:textId="77777777" w:rsidR="001044F8" w:rsidRPr="00DD3943" w:rsidRDefault="001044F8" w:rsidP="001044F8">
      <w:pPr>
        <w:rPr>
          <w:sz w:val="22"/>
          <w:szCs w:val="22"/>
        </w:rPr>
      </w:pPr>
    </w:p>
    <w:p w14:paraId="38A610A1" w14:textId="77777777" w:rsidR="001044F8" w:rsidRPr="00DD3943" w:rsidRDefault="001044F8" w:rsidP="001044F8">
      <w:pPr>
        <w:rPr>
          <w:sz w:val="22"/>
          <w:szCs w:val="22"/>
        </w:rPr>
      </w:pPr>
    </w:p>
    <w:p w14:paraId="78E8A536" w14:textId="77777777" w:rsidR="001044F8" w:rsidRPr="00DD3943" w:rsidRDefault="001044F8" w:rsidP="001044F8">
      <w:pPr>
        <w:rPr>
          <w:b/>
          <w:bCs/>
          <w:sz w:val="22"/>
          <w:szCs w:val="22"/>
        </w:rPr>
      </w:pPr>
    </w:p>
    <w:p w14:paraId="525696F8" w14:textId="77777777" w:rsidR="001044F8" w:rsidRPr="00DD3943" w:rsidRDefault="001044F8" w:rsidP="001044F8">
      <w:pPr>
        <w:rPr>
          <w:b/>
          <w:bCs/>
          <w:sz w:val="22"/>
          <w:szCs w:val="22"/>
        </w:rPr>
      </w:pPr>
    </w:p>
    <w:p w14:paraId="5EEA83A8" w14:textId="77777777" w:rsidR="001044F8" w:rsidRPr="00DD3943" w:rsidRDefault="001044F8" w:rsidP="001044F8">
      <w:pPr>
        <w:rPr>
          <w:b/>
          <w:bCs/>
          <w:sz w:val="22"/>
          <w:szCs w:val="22"/>
        </w:rPr>
      </w:pPr>
    </w:p>
    <w:p w14:paraId="10ADC286" w14:textId="77777777" w:rsidR="00282B65" w:rsidRDefault="00282B65"/>
    <w:sectPr w:rsidR="00282B65" w:rsidSect="0099011B">
      <w:headerReference w:type="default" r:id="rId8"/>
      <w:footerReference w:type="default" r:id="rId9"/>
      <w:pgSz w:w="11904" w:h="16836" w:code="9"/>
      <w:pgMar w:top="1625" w:right="1280" w:bottom="1000" w:left="1276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7EB89" w14:textId="77777777" w:rsidR="00495B88" w:rsidRDefault="00495B88">
      <w:r>
        <w:separator/>
      </w:r>
    </w:p>
  </w:endnote>
  <w:endnote w:type="continuationSeparator" w:id="0">
    <w:p w14:paraId="59E24C86" w14:textId="77777777" w:rsidR="00495B88" w:rsidRDefault="0049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8E8AE" w14:textId="39FB2FAD" w:rsidR="00CB4DE5" w:rsidRDefault="00CB4DE5" w:rsidP="00CB4DE5">
    <w:pPr>
      <w:pStyle w:val="Footer"/>
      <w:tabs>
        <w:tab w:val="clear" w:pos="4320"/>
        <w:tab w:val="clear" w:pos="8640"/>
      </w:tabs>
      <w:rPr>
        <w:color w:val="999999"/>
        <w:sz w:val="16"/>
        <w:szCs w:val="16"/>
      </w:rPr>
    </w:pPr>
    <w:bookmarkStart w:id="0" w:name="_Hlk111466626"/>
    <w:bookmarkStart w:id="1" w:name="_Hlk111466627"/>
    <w:bookmarkStart w:id="2" w:name="_Hlk111466961"/>
    <w:bookmarkStart w:id="3" w:name="_Hlk111466962"/>
    <w:bookmarkStart w:id="4" w:name="_Hlk111466983"/>
    <w:bookmarkStart w:id="5" w:name="_Hlk111466984"/>
    <w:bookmarkStart w:id="6" w:name="_Hlk111466986"/>
    <w:bookmarkStart w:id="7" w:name="_Hlk111466987"/>
    <w:r>
      <w:rPr>
        <w:color w:val="999999"/>
        <w:sz w:val="16"/>
        <w:szCs w:val="16"/>
      </w:rPr>
      <w:t>202</w:t>
    </w:r>
    <w:r w:rsidR="00670D02">
      <w:rPr>
        <w:color w:val="999999"/>
        <w:sz w:val="16"/>
        <w:szCs w:val="16"/>
      </w:rPr>
      <w:t>4</w:t>
    </w:r>
    <w:r>
      <w:rPr>
        <w:color w:val="999999"/>
        <w:sz w:val="16"/>
        <w:szCs w:val="16"/>
      </w:rPr>
      <w:t xml:space="preserve"> MQRIS (Small) </w:t>
    </w:r>
    <w:r w:rsidR="00B72209">
      <w:rPr>
        <w:color w:val="999999"/>
        <w:sz w:val="16"/>
        <w:szCs w:val="16"/>
      </w:rPr>
      <w:t>Faculty Ranking Form</w:t>
    </w:r>
    <w:r>
      <w:rPr>
        <w:color w:val="999999"/>
        <w:sz w:val="16"/>
        <w:szCs w:val="16"/>
      </w:rPr>
      <w:tab/>
    </w:r>
    <w:r w:rsidR="00876853">
      <w:rPr>
        <w:color w:val="999999"/>
        <w:sz w:val="16"/>
        <w:szCs w:val="16"/>
      </w:rPr>
      <w:tab/>
    </w:r>
    <w:r w:rsidR="00876853">
      <w:rPr>
        <w:color w:val="999999"/>
        <w:sz w:val="16"/>
        <w:szCs w:val="16"/>
      </w:rPr>
      <w:tab/>
    </w:r>
    <w:r w:rsidR="00876853">
      <w:rPr>
        <w:color w:val="999999"/>
        <w:sz w:val="16"/>
        <w:szCs w:val="16"/>
      </w:rPr>
      <w:tab/>
    </w:r>
    <w:r w:rsidR="00876853">
      <w:rPr>
        <w:color w:val="999999"/>
        <w:sz w:val="16"/>
        <w:szCs w:val="16"/>
      </w:rPr>
      <w:tab/>
    </w:r>
    <w:r w:rsidR="00B54CAD">
      <w:rPr>
        <w:color w:val="999999"/>
        <w:sz w:val="16"/>
        <w:szCs w:val="16"/>
      </w:rPr>
      <w:tab/>
    </w:r>
    <w:r w:rsidR="00B54CAD">
      <w:rPr>
        <w:color w:val="999999"/>
        <w:sz w:val="16"/>
        <w:szCs w:val="16"/>
      </w:rPr>
      <w:tab/>
    </w:r>
    <w:r w:rsidR="00876853">
      <w:rPr>
        <w:color w:val="999999"/>
        <w:sz w:val="16"/>
        <w:szCs w:val="16"/>
      </w:rPr>
      <w:tab/>
    </w:r>
    <w:r w:rsidR="00DF60D5" w:rsidRPr="00DF60D5">
      <w:rPr>
        <w:color w:val="999999"/>
        <w:sz w:val="16"/>
        <w:szCs w:val="16"/>
      </w:rPr>
      <w:fldChar w:fldCharType="begin"/>
    </w:r>
    <w:r w:rsidR="00DF60D5" w:rsidRPr="00DF60D5">
      <w:rPr>
        <w:color w:val="999999"/>
        <w:sz w:val="16"/>
        <w:szCs w:val="16"/>
      </w:rPr>
      <w:instrText xml:space="preserve"> PAGE   \* MERGEFORMAT </w:instrText>
    </w:r>
    <w:r w:rsidR="00DF60D5" w:rsidRPr="00DF60D5">
      <w:rPr>
        <w:color w:val="999999"/>
        <w:sz w:val="16"/>
        <w:szCs w:val="16"/>
      </w:rPr>
      <w:fldChar w:fldCharType="separate"/>
    </w:r>
    <w:r w:rsidR="00DF60D5" w:rsidRPr="00DF60D5">
      <w:rPr>
        <w:noProof/>
        <w:color w:val="999999"/>
        <w:sz w:val="16"/>
        <w:szCs w:val="16"/>
      </w:rPr>
      <w:t>1</w:t>
    </w:r>
    <w:r w:rsidR="00DF60D5" w:rsidRPr="00DF60D5">
      <w:rPr>
        <w:noProof/>
        <w:color w:val="999999"/>
        <w:sz w:val="16"/>
        <w:szCs w:val="16"/>
      </w:rPr>
      <w:fldChar w:fldCharType="end"/>
    </w:r>
  </w:p>
  <w:p w14:paraId="0B94B6B1" w14:textId="7D4E856E" w:rsidR="003074EF" w:rsidRPr="00CB4DE5" w:rsidRDefault="00CB4DE5" w:rsidP="00CB4DE5">
    <w:pPr>
      <w:pStyle w:val="Footer"/>
      <w:rPr>
        <w:b/>
        <w:bCs/>
        <w:color w:val="999999"/>
        <w:sz w:val="16"/>
        <w:szCs w:val="16"/>
      </w:rPr>
    </w:pPr>
    <w:r w:rsidRPr="00766F66">
      <w:rPr>
        <w:b/>
        <w:bCs/>
        <w:color w:val="999999"/>
        <w:sz w:val="16"/>
        <w:szCs w:val="16"/>
      </w:rPr>
      <w:t xml:space="preserve">DEADLINE: </w:t>
    </w:r>
    <w:r>
      <w:rPr>
        <w:b/>
        <w:bCs/>
        <w:color w:val="999999"/>
        <w:sz w:val="16"/>
        <w:szCs w:val="16"/>
      </w:rPr>
      <w:t>11.59pm</w:t>
    </w:r>
    <w:r w:rsidRPr="00766F66">
      <w:rPr>
        <w:b/>
        <w:bCs/>
        <w:color w:val="999999"/>
        <w:sz w:val="16"/>
        <w:szCs w:val="16"/>
      </w:rPr>
      <w:t xml:space="preserve"> </w:t>
    </w:r>
    <w:r w:rsidR="00517AB8">
      <w:rPr>
        <w:b/>
        <w:bCs/>
        <w:color w:val="999999"/>
        <w:sz w:val="16"/>
        <w:szCs w:val="16"/>
      </w:rPr>
      <w:t>28</w:t>
    </w:r>
    <w:r w:rsidRPr="00766F66">
      <w:rPr>
        <w:b/>
        <w:bCs/>
        <w:color w:val="999999"/>
        <w:sz w:val="16"/>
        <w:szCs w:val="16"/>
      </w:rPr>
      <w:t xml:space="preserve"> OCTOBER 202</w:t>
    </w:r>
    <w:bookmarkEnd w:id="0"/>
    <w:bookmarkEnd w:id="1"/>
    <w:bookmarkEnd w:id="2"/>
    <w:bookmarkEnd w:id="3"/>
    <w:bookmarkEnd w:id="4"/>
    <w:bookmarkEnd w:id="5"/>
    <w:bookmarkEnd w:id="6"/>
    <w:bookmarkEnd w:id="7"/>
    <w:r w:rsidR="00517AB8">
      <w:rPr>
        <w:b/>
        <w:bCs/>
        <w:color w:val="999999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7386F" w14:textId="77777777" w:rsidR="00495B88" w:rsidRDefault="00495B88">
      <w:r>
        <w:separator/>
      </w:r>
    </w:p>
  </w:footnote>
  <w:footnote w:type="continuationSeparator" w:id="0">
    <w:p w14:paraId="227C0E41" w14:textId="77777777" w:rsidR="00495B88" w:rsidRDefault="00495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99C85" w14:textId="77777777" w:rsidR="0099011B" w:rsidRDefault="001044F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83DD31" wp14:editId="01C9844F">
          <wp:simplePos x="0" y="0"/>
          <wp:positionH relativeFrom="margin">
            <wp:posOffset>4578419</wp:posOffset>
          </wp:positionH>
          <wp:positionV relativeFrom="topMargin">
            <wp:posOffset>254635</wp:posOffset>
          </wp:positionV>
          <wp:extent cx="1685925" cy="532765"/>
          <wp:effectExtent l="0" t="0" r="0" b="635"/>
          <wp:wrapThrough wrapText="bothSides">
            <wp:wrapPolygon edited="0">
              <wp:start x="488" y="0"/>
              <wp:lineTo x="488" y="15447"/>
              <wp:lineTo x="2197" y="19309"/>
              <wp:lineTo x="2685" y="20853"/>
              <wp:lineTo x="4393" y="20853"/>
              <wp:lineTo x="17573" y="16219"/>
              <wp:lineTo x="17329" y="13902"/>
              <wp:lineTo x="21234" y="9268"/>
              <wp:lineTo x="20990" y="3089"/>
              <wp:lineTo x="6590" y="0"/>
              <wp:lineTo x="488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QU_MAS_HOR_CMYK_POS.ai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84" t="15653" r="7323" b="11305"/>
                  <a:stretch/>
                </pic:blipFill>
                <pic:spPr bwMode="auto">
                  <a:xfrm>
                    <a:off x="0" y="0"/>
                    <a:ext cx="1685925" cy="5327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72459"/>
    <w:multiLevelType w:val="hybridMultilevel"/>
    <w:tmpl w:val="5C9086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6808B8"/>
    <w:multiLevelType w:val="hybridMultilevel"/>
    <w:tmpl w:val="85687A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A420B1"/>
    <w:multiLevelType w:val="hybridMultilevel"/>
    <w:tmpl w:val="465C8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61FAA"/>
    <w:multiLevelType w:val="hybridMultilevel"/>
    <w:tmpl w:val="0BAC0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778D4"/>
    <w:multiLevelType w:val="hybridMultilevel"/>
    <w:tmpl w:val="7E62F52A"/>
    <w:lvl w:ilvl="0" w:tplc="0C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84387367">
    <w:abstractNumId w:val="4"/>
  </w:num>
  <w:num w:numId="2" w16cid:durableId="903834812">
    <w:abstractNumId w:val="1"/>
  </w:num>
  <w:num w:numId="3" w16cid:durableId="193855715">
    <w:abstractNumId w:val="0"/>
  </w:num>
  <w:num w:numId="4" w16cid:durableId="395861878">
    <w:abstractNumId w:val="2"/>
  </w:num>
  <w:num w:numId="5" w16cid:durableId="16842110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F8"/>
    <w:rsid w:val="00065484"/>
    <w:rsid w:val="000760B4"/>
    <w:rsid w:val="000C7D36"/>
    <w:rsid w:val="001044F8"/>
    <w:rsid w:val="0024178C"/>
    <w:rsid w:val="00282B65"/>
    <w:rsid w:val="002D6124"/>
    <w:rsid w:val="003074EF"/>
    <w:rsid w:val="003B426F"/>
    <w:rsid w:val="0040308B"/>
    <w:rsid w:val="00432034"/>
    <w:rsid w:val="004858DA"/>
    <w:rsid w:val="00495B88"/>
    <w:rsid w:val="004E4F88"/>
    <w:rsid w:val="00517AB8"/>
    <w:rsid w:val="0055685B"/>
    <w:rsid w:val="006105DD"/>
    <w:rsid w:val="00670D02"/>
    <w:rsid w:val="006C5335"/>
    <w:rsid w:val="00726A82"/>
    <w:rsid w:val="00730195"/>
    <w:rsid w:val="007B0B4A"/>
    <w:rsid w:val="0081076C"/>
    <w:rsid w:val="00812001"/>
    <w:rsid w:val="00857C5D"/>
    <w:rsid w:val="00876853"/>
    <w:rsid w:val="00934A73"/>
    <w:rsid w:val="0099011B"/>
    <w:rsid w:val="00AC23AF"/>
    <w:rsid w:val="00B54CAD"/>
    <w:rsid w:val="00B72209"/>
    <w:rsid w:val="00B75350"/>
    <w:rsid w:val="00BF1C4D"/>
    <w:rsid w:val="00CB4DE5"/>
    <w:rsid w:val="00CC4B23"/>
    <w:rsid w:val="00CE1A31"/>
    <w:rsid w:val="00D3045F"/>
    <w:rsid w:val="00D30F79"/>
    <w:rsid w:val="00D4386D"/>
    <w:rsid w:val="00DB7B26"/>
    <w:rsid w:val="00DE5178"/>
    <w:rsid w:val="00DF60D5"/>
    <w:rsid w:val="00EC4F84"/>
    <w:rsid w:val="00EE7679"/>
    <w:rsid w:val="00F3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58F1D"/>
  <w15:docId w15:val="{9D098DD1-CF19-3540-A2F8-4BAEA5AD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4F8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44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4F8"/>
    <w:rPr>
      <w:rFonts w:ascii="Arial" w:eastAsia="Times New Roman" w:hAnsi="Arial" w:cs="Arial"/>
      <w:sz w:val="20"/>
      <w:szCs w:val="20"/>
      <w:lang w:eastAsia="en-AU"/>
    </w:rPr>
  </w:style>
  <w:style w:type="character" w:styleId="PageNumber">
    <w:name w:val="page number"/>
    <w:basedOn w:val="DefaultParagraphFont"/>
    <w:rsid w:val="001044F8"/>
    <w:rPr>
      <w:rFonts w:cs="Times New Roman"/>
    </w:rPr>
  </w:style>
  <w:style w:type="paragraph" w:styleId="Header">
    <w:name w:val="header"/>
    <w:basedOn w:val="Normal"/>
    <w:link w:val="HeaderChar"/>
    <w:rsid w:val="001044F8"/>
    <w:pPr>
      <w:widowControl/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044F8"/>
    <w:rPr>
      <w:rFonts w:ascii="Arial" w:eastAsia="Times New Roman" w:hAnsi="Arial" w:cs="Arial"/>
      <w:sz w:val="20"/>
      <w:szCs w:val="20"/>
      <w:lang w:eastAsia="en-AU"/>
    </w:rPr>
  </w:style>
  <w:style w:type="paragraph" w:styleId="Title">
    <w:name w:val="Title"/>
    <w:basedOn w:val="Normal"/>
    <w:link w:val="TitleChar"/>
    <w:uiPriority w:val="10"/>
    <w:qFormat/>
    <w:rsid w:val="001044F8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044F8"/>
    <w:rPr>
      <w:rFonts w:ascii="Arial" w:eastAsia="Times New Roman" w:hAnsi="Arial" w:cs="Arial"/>
      <w:b/>
      <w:bCs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1044F8"/>
    <w:pPr>
      <w:widowControl/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4858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58DA"/>
  </w:style>
  <w:style w:type="character" w:customStyle="1" w:styleId="CommentTextChar">
    <w:name w:val="Comment Text Char"/>
    <w:basedOn w:val="DefaultParagraphFont"/>
    <w:link w:val="CommentText"/>
    <w:rsid w:val="004858DA"/>
    <w:rPr>
      <w:rFonts w:ascii="Arial" w:eastAsia="Times New Roman" w:hAnsi="Arial" w:cs="Arial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A73"/>
    <w:rPr>
      <w:rFonts w:ascii="Arial" w:eastAsia="Times New Roman" w:hAnsi="Arial" w:cs="Arial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B75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35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386D"/>
    <w:pPr>
      <w:spacing w:after="0" w:line="240" w:lineRule="auto"/>
    </w:pPr>
    <w:rPr>
      <w:rFonts w:ascii="Arial" w:eastAsia="Times New Roman" w:hAnsi="Arial" w:cs="Arial"/>
      <w:sz w:val="20"/>
      <w:szCs w:val="2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C23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in.semon@mq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2c514c1-a717-4087-be06-d40d2070ad52}" enabled="0" method="" siteId="{82c514c1-a717-4087-be06-d40d2070ad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Semon</dc:creator>
  <cp:keywords/>
  <dc:description/>
  <cp:lastModifiedBy>Katherine Shevelev</cp:lastModifiedBy>
  <cp:revision>2</cp:revision>
  <dcterms:created xsi:type="dcterms:W3CDTF">2024-08-22T01:15:00Z</dcterms:created>
  <dcterms:modified xsi:type="dcterms:W3CDTF">2024-08-22T01:15:00Z</dcterms:modified>
</cp:coreProperties>
</file>